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A2F842">
      <w:pPr>
        <w:rPr>
          <w:rFonts w:hint="default"/>
          <w:lang w:val="en-US"/>
        </w:rPr>
      </w:pPr>
      <w:r>
        <w:rPr>
          <w:rFonts w:hint="default"/>
          <w:lang w:val="en-US"/>
        </w:rPr>
        <w:t>Bài 1:</w:t>
      </w:r>
    </w:p>
    <w:tbl>
      <w:tblPr>
        <w:tblStyle w:val="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0F26DD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0AAC3787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" name="Picture 1" descr="Screenshot 2025-11-24 163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creenshot 2025-11-24 16355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794B1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DF0DED4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2" name="Picture 2" descr="Screenshot 2025-11-24 163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Screenshot 2025-11-24 16355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C259C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6971ECA6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3" name="Picture 3" descr="Screenshot 2025-11-24 163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creenshot 2025-11-24 16361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A67C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1749A386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4" name="Picture 4" descr="Screenshot 2025-11-24 163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Screenshot 2025-11-24 16362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E8894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42F2B722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5" name="Picture 5" descr="Screenshot 2025-11-24 163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Screenshot 2025-11-24 16362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7F05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3AAE3DF9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6" name="Picture 6" descr="Screenshot 2025-11-24 163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Screenshot 2025-11-24 16363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F497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D26EB3A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7" name="Picture 7" descr="Screenshot 2025-11-24 163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Screenshot 2025-11-24 16363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6853F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14180C32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8" name="Picture 8" descr="Screenshot 2025-11-24 163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Screenshot 2025-11-24 16364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61D9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6F1642AB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9" name="Picture 9" descr="Screenshot 2025-11-24 163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Screenshot 2025-11-24 1636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466E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999E0BB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0" name="Picture 10" descr="Screenshot 2025-11-24 163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Screenshot 2025-11-24 16365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39A2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5FF887A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1" name="Picture 11" descr="Screenshot 2025-11-24 163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Screenshot 2025-11-24 16365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95121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41018603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2" name="Picture 12" descr="Screenshot 2025-11-24 163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Screenshot 2025-11-24 16365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822F4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AC74B4C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3" name="Picture 13" descr="Screenshot 2025-11-24 163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Screenshot 2025-11-24 16370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23F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6F9E262E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0500" cy="5158740"/>
                  <wp:effectExtent l="0" t="0" r="0" b="10160"/>
                  <wp:docPr id="14" name="Picture 14" descr="Screenshot 2025-11-24 163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Screenshot 2025-11-24 16370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3E9689">
      <w:pPr>
        <w:rPr>
          <w:rFonts w:hint="default"/>
          <w:lang w:val="en-US"/>
        </w:rPr>
      </w:pPr>
    </w:p>
    <w:p w14:paraId="13162D45">
      <w:pPr>
        <w:rPr>
          <w:rFonts w:hint="default"/>
          <w:lang w:val="en-US"/>
        </w:rPr>
      </w:pPr>
    </w:p>
    <w:p w14:paraId="6BEE1041">
      <w:pPr>
        <w:rPr>
          <w:rFonts w:hint="default"/>
          <w:lang w:val="en-US"/>
        </w:rPr>
      </w:pPr>
    </w:p>
    <w:p w14:paraId="0CB42A44">
      <w:pPr>
        <w:rPr>
          <w:rFonts w:hint="default"/>
          <w:lang w:val="en-US"/>
        </w:rPr>
      </w:pPr>
    </w:p>
    <w:p w14:paraId="05AD9DAA">
      <w:pPr>
        <w:rPr>
          <w:rFonts w:hint="default"/>
          <w:lang w:val="en-US"/>
        </w:rPr>
      </w:pPr>
    </w:p>
    <w:p w14:paraId="22F8D573">
      <w:pPr>
        <w:rPr>
          <w:rFonts w:hint="default"/>
          <w:lang w:val="en-US"/>
        </w:rPr>
      </w:pPr>
    </w:p>
    <w:p w14:paraId="72DA622F">
      <w:pPr>
        <w:rPr>
          <w:rFonts w:hint="default"/>
          <w:lang w:val="en-US"/>
        </w:rPr>
      </w:pPr>
    </w:p>
    <w:p w14:paraId="08F82E33">
      <w:pPr>
        <w:rPr>
          <w:rFonts w:hint="default"/>
          <w:lang w:val="en-US"/>
        </w:rPr>
      </w:pPr>
    </w:p>
    <w:p w14:paraId="5A749F5C">
      <w:pPr>
        <w:rPr>
          <w:rFonts w:hint="default"/>
          <w:lang w:val="en-US"/>
        </w:rPr>
      </w:pPr>
    </w:p>
    <w:p w14:paraId="46CB439C">
      <w:pPr>
        <w:rPr>
          <w:rFonts w:hint="default"/>
          <w:lang w:val="en-US"/>
        </w:rPr>
      </w:pPr>
    </w:p>
    <w:p w14:paraId="2112CD0A">
      <w:pPr>
        <w:rPr>
          <w:rFonts w:hint="default"/>
          <w:lang w:val="en-US"/>
        </w:rPr>
      </w:pPr>
    </w:p>
    <w:p w14:paraId="11539D79">
      <w:pPr>
        <w:rPr>
          <w:rFonts w:hint="default"/>
          <w:lang w:val="en-US"/>
        </w:rPr>
      </w:pPr>
    </w:p>
    <w:p w14:paraId="0B3A0544">
      <w:pPr>
        <w:rPr>
          <w:rFonts w:hint="default"/>
          <w:lang w:val="en-US"/>
        </w:rPr>
      </w:pPr>
    </w:p>
    <w:p w14:paraId="5EE42868">
      <w:pPr>
        <w:rPr>
          <w:rFonts w:hint="default"/>
          <w:lang w:val="en-US"/>
        </w:rPr>
      </w:pPr>
    </w:p>
    <w:p w14:paraId="3EBBA379">
      <w:pPr>
        <w:rPr>
          <w:rFonts w:hint="default"/>
          <w:lang w:val="en-US"/>
        </w:rPr>
      </w:pPr>
    </w:p>
    <w:p w14:paraId="49670F86">
      <w:pPr>
        <w:rPr>
          <w:rFonts w:hint="default"/>
          <w:lang w:val="en-US"/>
        </w:rPr>
      </w:pPr>
    </w:p>
    <w:p w14:paraId="70460D5A">
      <w:pPr>
        <w:rPr>
          <w:rFonts w:hint="default"/>
          <w:lang w:val="en-US"/>
        </w:rPr>
      </w:pPr>
    </w:p>
    <w:p w14:paraId="335DF954">
      <w:pPr>
        <w:rPr>
          <w:rFonts w:hint="default"/>
          <w:lang w:val="en-US"/>
        </w:rPr>
      </w:pPr>
    </w:p>
    <w:p w14:paraId="3137D4D4">
      <w:pPr>
        <w:rPr>
          <w:rFonts w:hint="default"/>
          <w:lang w:val="en-US"/>
        </w:rPr>
      </w:pPr>
    </w:p>
    <w:p w14:paraId="29F03AFC">
      <w:pPr>
        <w:rPr>
          <w:rFonts w:hint="default"/>
          <w:lang w:val="en-US"/>
        </w:rPr>
      </w:pPr>
    </w:p>
    <w:p w14:paraId="39DB1457">
      <w:pPr>
        <w:rPr>
          <w:rFonts w:hint="default"/>
          <w:lang w:val="en-US"/>
        </w:rPr>
      </w:pPr>
    </w:p>
    <w:p w14:paraId="4837A0F7">
      <w:pPr>
        <w:rPr>
          <w:rFonts w:hint="default"/>
          <w:lang w:val="en-US"/>
        </w:rPr>
      </w:pPr>
    </w:p>
    <w:p w14:paraId="5BBDDDB6">
      <w:pPr>
        <w:rPr>
          <w:rFonts w:hint="default"/>
          <w:lang w:val="en-US"/>
        </w:rPr>
      </w:pPr>
      <w:r>
        <w:rPr>
          <w:rFonts w:hint="default"/>
          <w:lang w:val="en-US"/>
        </w:rPr>
        <w:t>Bài 2: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369"/>
        <w:gridCol w:w="1370"/>
        <w:gridCol w:w="1170"/>
        <w:gridCol w:w="4310"/>
      </w:tblGrid>
      <w:tr w14:paraId="009DD7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08" w:hRule="atLeast"/>
        </w:trPr>
        <w:tc>
          <w:tcPr>
            <w:tcW w:w="2739" w:type="dxa"/>
            <w:gridSpan w:val="2"/>
            <w:shd w:val="clear" w:color="auto" w:fill="E7E6E6" w:themeFill="background2"/>
            <w:vAlign w:val="center"/>
          </w:tcPr>
          <w:p w14:paraId="0A572492">
            <w:pPr>
              <w:jc w:val="center"/>
              <w:rPr>
                <w:rFonts w:hint="default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/>
              </w:rPr>
              <w:t>Kỹ năng cần có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36ACA889">
            <w:pPr>
              <w:jc w:val="center"/>
              <w:rPr>
                <w:rFonts w:hint="default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/>
              </w:rPr>
              <w:t>Mức tự đánh giá (1-5)</w:t>
            </w:r>
          </w:p>
        </w:tc>
        <w:tc>
          <w:tcPr>
            <w:tcW w:w="4310" w:type="dxa"/>
            <w:shd w:val="clear" w:color="auto" w:fill="E7E6E6" w:themeFill="background2"/>
            <w:vAlign w:val="center"/>
          </w:tcPr>
          <w:p w14:paraId="6CC09876">
            <w:pPr>
              <w:jc w:val="center"/>
              <w:rPr>
                <w:rFonts w:hint="default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/>
              </w:rPr>
              <w:t>Việc cần làm để cải thiện</w:t>
            </w:r>
          </w:p>
        </w:tc>
      </w:tr>
      <w:tr w14:paraId="69FC3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29" w:hRule="atLeast"/>
        </w:trPr>
        <w:tc>
          <w:tcPr>
            <w:tcW w:w="1369" w:type="dxa"/>
            <w:vMerge w:val="restart"/>
            <w:vAlign w:val="center"/>
          </w:tcPr>
          <w:p w14:paraId="6F304D3A">
            <w:pPr>
              <w:jc w:val="center"/>
              <w:rPr>
                <w:rFonts w:hint="default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US"/>
              </w:rPr>
              <w:t>Kỹ năng kỹ thuật</w:t>
            </w:r>
          </w:p>
        </w:tc>
        <w:tc>
          <w:tcPr>
            <w:tcW w:w="1370" w:type="dxa"/>
            <w:vAlign w:val="center"/>
          </w:tcPr>
          <w:p w14:paraId="016621C4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Lập trình Python</w:t>
            </w:r>
          </w:p>
        </w:tc>
        <w:tc>
          <w:tcPr>
            <w:tcW w:w="1170" w:type="dxa"/>
            <w:vAlign w:val="center"/>
          </w:tcPr>
          <w:p w14:paraId="4D5373DD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2</w:t>
            </w:r>
          </w:p>
        </w:tc>
        <w:tc>
          <w:tcPr>
            <w:tcW w:w="4310" w:type="dxa"/>
          </w:tcPr>
          <w:p w14:paraId="2D2F97B8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Hoàn thành 100 bài tập cơ bản trên HackerRank/LeetCode và bắt đầu dự án nhỏ đầu tiên.</w:t>
            </w:r>
          </w:p>
        </w:tc>
      </w:tr>
      <w:tr w14:paraId="36861C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41" w:hRule="atLeast"/>
        </w:trPr>
        <w:tc>
          <w:tcPr>
            <w:tcW w:w="1369" w:type="dxa"/>
            <w:vMerge w:val="continue"/>
            <w:tcBorders/>
          </w:tcPr>
          <w:p w14:paraId="2F4556DE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465D03BD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SQL và Thao tác Cơ sở Dữ liệu</w:t>
            </w:r>
          </w:p>
        </w:tc>
        <w:tc>
          <w:tcPr>
            <w:tcW w:w="1170" w:type="dxa"/>
            <w:vAlign w:val="center"/>
          </w:tcPr>
          <w:p w14:paraId="238A5168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3</w:t>
            </w:r>
          </w:p>
        </w:tc>
        <w:tc>
          <w:tcPr>
            <w:tcW w:w="4310" w:type="dxa"/>
          </w:tcPr>
          <w:p w14:paraId="0647A079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Luyện tập các truy vấn JOINs và GROUP BY trên các nền tảng miễn phí và cài đặt database cá nhân để thực hành.</w:t>
            </w:r>
          </w:p>
        </w:tc>
      </w:tr>
      <w:tr w14:paraId="17C601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29" w:hRule="atLeast"/>
        </w:trPr>
        <w:tc>
          <w:tcPr>
            <w:tcW w:w="1369" w:type="dxa"/>
            <w:vMerge w:val="continue"/>
            <w:tcBorders/>
          </w:tcPr>
          <w:p w14:paraId="69C4FD53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14FFE394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Thống</w:t>
            </w:r>
            <w:bookmarkStart w:id="0" w:name="_GoBack"/>
            <w:bookmarkEnd w:id="0"/>
            <w:r>
              <w:rPr>
                <w:rFonts w:hint="default"/>
                <w:vertAlign w:val="baseline"/>
                <w:lang w:val="en-US"/>
              </w:rPr>
              <w:t xml:space="preserve"> kê và Xác suất</w:t>
            </w:r>
          </w:p>
        </w:tc>
        <w:tc>
          <w:tcPr>
            <w:tcW w:w="1170" w:type="dxa"/>
            <w:vAlign w:val="center"/>
          </w:tcPr>
          <w:p w14:paraId="28E14099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4</w:t>
            </w:r>
          </w:p>
        </w:tc>
        <w:tc>
          <w:tcPr>
            <w:tcW w:w="4310" w:type="dxa"/>
            <w:shd w:val="thinReverseDiagStripe" w:color="auto" w:fill="auto"/>
          </w:tcPr>
          <w:p w14:paraId="4C313791">
            <w:pPr>
              <w:rPr>
                <w:rFonts w:hint="default"/>
                <w:vertAlign w:val="baseline"/>
                <w:lang w:val="en-US"/>
              </w:rPr>
            </w:pPr>
          </w:p>
        </w:tc>
      </w:tr>
      <w:tr w14:paraId="05F68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41" w:hRule="atLeast"/>
        </w:trPr>
        <w:tc>
          <w:tcPr>
            <w:tcW w:w="1369" w:type="dxa"/>
            <w:vMerge w:val="continue"/>
            <w:tcBorders/>
          </w:tcPr>
          <w:p w14:paraId="0387912B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652D274B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Kỹ thuật Trực quan hóa Dữ liệu</w:t>
            </w:r>
          </w:p>
        </w:tc>
        <w:tc>
          <w:tcPr>
            <w:tcW w:w="1170" w:type="dxa"/>
            <w:vAlign w:val="center"/>
          </w:tcPr>
          <w:p w14:paraId="32AF54A9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3</w:t>
            </w:r>
          </w:p>
        </w:tc>
        <w:tc>
          <w:tcPr>
            <w:tcW w:w="4310" w:type="dxa"/>
          </w:tcPr>
          <w:p w14:paraId="10B38D1E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Tạo 5 biểu đồ khác nhau từ một bộ dữ liệu bằng Seaborn/Matplotlib và viết chú thích để giải thích insight (Data Storytelling).</w:t>
            </w:r>
          </w:p>
        </w:tc>
      </w:tr>
      <w:tr w14:paraId="74C630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41" w:hRule="atLeast"/>
        </w:trPr>
        <w:tc>
          <w:tcPr>
            <w:tcW w:w="1369" w:type="dxa"/>
            <w:vMerge w:val="continue"/>
            <w:tcBorders/>
          </w:tcPr>
          <w:p w14:paraId="3ABAD3D3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1A890759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Nguyên tắc Học Máy Cơ bản</w:t>
            </w:r>
          </w:p>
        </w:tc>
        <w:tc>
          <w:tcPr>
            <w:tcW w:w="1170" w:type="dxa"/>
            <w:vAlign w:val="center"/>
          </w:tcPr>
          <w:p w14:paraId="50A5D473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2</w:t>
            </w:r>
          </w:p>
        </w:tc>
        <w:tc>
          <w:tcPr>
            <w:tcW w:w="4310" w:type="dxa"/>
          </w:tcPr>
          <w:p w14:paraId="6AC3CE62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Thực hành với Scikit-learn: Áp dụng 3 thuật toán cơ bản lên bộ dữ liệu mẫu và viết tóm tắt về Bias-Variance Tradeoff.</w:t>
            </w:r>
          </w:p>
        </w:tc>
      </w:tr>
      <w:tr w14:paraId="2BB67A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29" w:hRule="atLeast"/>
        </w:trPr>
        <w:tc>
          <w:tcPr>
            <w:tcW w:w="1369" w:type="dxa"/>
            <w:vMerge w:val="restart"/>
            <w:vAlign w:val="center"/>
          </w:tcPr>
          <w:p w14:paraId="36F01D5A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Kỹ năng mềm</w:t>
            </w:r>
          </w:p>
        </w:tc>
        <w:tc>
          <w:tcPr>
            <w:tcW w:w="1370" w:type="dxa"/>
            <w:vAlign w:val="center"/>
          </w:tcPr>
          <w:p w14:paraId="3DB5EA74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Khả năng Giải quyết Vấn đề</w:t>
            </w:r>
          </w:p>
        </w:tc>
        <w:tc>
          <w:tcPr>
            <w:tcW w:w="1170" w:type="dxa"/>
            <w:vAlign w:val="center"/>
          </w:tcPr>
          <w:p w14:paraId="42E42BAA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3</w:t>
            </w:r>
          </w:p>
        </w:tc>
        <w:tc>
          <w:tcPr>
            <w:tcW w:w="4310" w:type="dxa"/>
          </w:tcPr>
          <w:p w14:paraId="0FF17E0E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</w:rPr>
              <w:t>Rèn luyện bằng cách chia nhỏ vấn đề kinh doanh (Case Study) thành các câu hỏi dữ liệu cơ bản (What, Where, Why) để xác định nguyên nhân gốc rễ.</w:t>
            </w:r>
          </w:p>
        </w:tc>
      </w:tr>
      <w:tr w14:paraId="3CB93C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29" w:hRule="atLeast"/>
        </w:trPr>
        <w:tc>
          <w:tcPr>
            <w:tcW w:w="1369" w:type="dxa"/>
            <w:vMerge w:val="continue"/>
            <w:tcBorders/>
          </w:tcPr>
          <w:p w14:paraId="524B2B94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478135D7">
            <w:pPr>
              <w:jc w:val="center"/>
              <w:rPr>
                <w:rFonts w:hint="default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US"/>
              </w:rPr>
              <w:t>Kỹ năng Giao tiếp và Truyền đạt Kết quả</w:t>
            </w:r>
          </w:p>
        </w:tc>
        <w:tc>
          <w:tcPr>
            <w:tcW w:w="1170" w:type="dxa"/>
            <w:vAlign w:val="center"/>
          </w:tcPr>
          <w:p w14:paraId="471245E4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3</w:t>
            </w:r>
          </w:p>
        </w:tc>
        <w:tc>
          <w:tcPr>
            <w:tcW w:w="4310" w:type="dxa"/>
          </w:tcPr>
          <w:p w14:paraId="0BFCCA74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Viết báo cáo dự án trên GitHub/Portfolio bằng ngôn ngữ đơn giản (giả định người đọc là quản lý không chuyên) và luyện tập thuyết trình 5 phút.</w:t>
            </w:r>
          </w:p>
        </w:tc>
      </w:tr>
      <w:tr w14:paraId="357E86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34" w:hRule="atLeast"/>
        </w:trPr>
        <w:tc>
          <w:tcPr>
            <w:tcW w:w="1369" w:type="dxa"/>
            <w:vMerge w:val="continue"/>
            <w:tcBorders/>
          </w:tcPr>
          <w:p w14:paraId="5578FC86"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370" w:type="dxa"/>
            <w:vAlign w:val="center"/>
          </w:tcPr>
          <w:p w14:paraId="484EE27C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Tò mò và Khả năng Tự học</w:t>
            </w:r>
          </w:p>
        </w:tc>
        <w:tc>
          <w:tcPr>
            <w:tcW w:w="1170" w:type="dxa"/>
            <w:vAlign w:val="center"/>
          </w:tcPr>
          <w:p w14:paraId="0BB14A04"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3</w:t>
            </w:r>
          </w:p>
        </w:tc>
        <w:tc>
          <w:tcPr>
            <w:tcW w:w="4310" w:type="dxa"/>
          </w:tcPr>
          <w:p w14:paraId="33EDA9E6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Dành 30 phút mỗi ngày để đọc tin tức AI/thuật toán mới và lập danh sách 3 kỹ năng muốn học trong 3 tháng tới.</w:t>
            </w:r>
          </w:p>
        </w:tc>
      </w:tr>
    </w:tbl>
    <w:p w14:paraId="1A038B99">
      <w:pPr>
        <w:rPr>
          <w:rFonts w:hint="default"/>
          <w:lang w:val="en-US"/>
        </w:rPr>
      </w:pPr>
    </w:p>
    <w:p w14:paraId="5FE2F24E">
      <w:pPr>
        <w:rPr>
          <w:rFonts w:hint="default"/>
          <w:lang w:val="en-US"/>
        </w:rPr>
      </w:pPr>
      <w:r>
        <w:rPr>
          <w:rFonts w:hint="default"/>
          <w:lang w:val="en-US"/>
        </w:rPr>
        <w:t>Bài 3:</w:t>
      </w:r>
    </w:p>
    <w:tbl>
      <w:tblPr>
        <w:tblStyle w:val="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3B1400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5C708278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4150" cy="3166110"/>
                  <wp:effectExtent l="0" t="0" r="6350" b="8890"/>
                  <wp:docPr id="15" name="Picture 15" descr="Screenshot 2025-11-24 170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Screenshot 2025-11-24 17094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E3C5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8CDB6F6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3040" cy="2673350"/>
                  <wp:effectExtent l="0" t="0" r="10160" b="6350"/>
                  <wp:docPr id="16" name="Picture 16" descr="Screenshot 2025-11-24 170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Screenshot 2025-11-24 17095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409BF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192B3B7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9230" cy="2536190"/>
                  <wp:effectExtent l="0" t="0" r="1270" b="3810"/>
                  <wp:docPr id="17" name="Picture 17" descr="Screenshot 2025-11-24 17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Screenshot 2025-11-24 17100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AA25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</w:tcPr>
          <w:p w14:paraId="7C09764B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690" cy="2536190"/>
                  <wp:effectExtent l="0" t="0" r="3810" b="3810"/>
                  <wp:docPr id="18" name="Picture 18" descr="Screenshot 2025-11-24 17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Screenshot 2025-11-24 1710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F6E4D2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ans-serif">
    <w:altName w:val="UTM Scriptina K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TM Scriptina KT">
    <w:panose1 w:val="02000500000000000000"/>
    <w:charset w:val="00"/>
    <w:family w:val="auto"/>
    <w:pitch w:val="default"/>
    <w:sig w:usb0="800000A7" w:usb1="5000004A" w:usb2="00000000" w:usb3="00000000" w:csb0="20000111" w:csb1="41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C323CA"/>
    <w:rsid w:val="30C32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43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2025-11-24T09:37:00Z</dcterms:created>
  <dc:creator>Đức Dương Bùi</dc:creator>
  <cp:lastModifiedBy>Đức Dương Bùi</cp:lastModifiedBy>
  <dcterms:modified xsi:type="dcterms:W3CDTF">2025-11-24T10:21:11Z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983886CA8B3C45508DF090A20F523276_11</vt:lpwstr>
  </property>
</Properties>
</file>